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1E0" w:rsidRDefault="00ED51E0" w:rsidP="00ED51E0">
      <w:pPr>
        <w:rPr>
          <w:b/>
          <w:sz w:val="32"/>
        </w:rPr>
      </w:pPr>
      <w:r>
        <w:rPr>
          <w:b/>
          <w:noProof/>
          <w:sz w:val="32"/>
        </w:rPr>
        <w:drawing>
          <wp:inline distT="0" distB="0" distL="0" distR="0" wp14:anchorId="4674DF69" wp14:editId="0CAB8821">
            <wp:extent cx="1897949" cy="453656"/>
            <wp:effectExtent l="0" t="0" r="0" b="3810"/>
            <wp:docPr id="1" name="Afbeelding 1"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4">
                      <a:extLst>
                        <a:ext uri="{28A0092B-C50C-407E-A947-70E740481C1C}">
                          <a14:useLocalDpi xmlns:a14="http://schemas.microsoft.com/office/drawing/2010/main" val="0"/>
                        </a:ext>
                      </a:extLst>
                    </a:blip>
                    <a:stretch>
                      <a:fillRect/>
                    </a:stretch>
                  </pic:blipFill>
                  <pic:spPr>
                    <a:xfrm>
                      <a:off x="0" y="0"/>
                      <a:ext cx="1898424" cy="453770"/>
                    </a:xfrm>
                    <a:prstGeom prst="rect">
                      <a:avLst/>
                    </a:prstGeom>
                  </pic:spPr>
                </pic:pic>
              </a:graphicData>
            </a:graphic>
          </wp:inline>
        </w:drawing>
      </w:r>
      <w:r>
        <w:rPr>
          <w:b/>
          <w:sz w:val="32"/>
        </w:rPr>
        <w:t xml:space="preserve">    </w:t>
      </w:r>
      <w:r>
        <w:rPr>
          <w:b/>
          <w:sz w:val="32"/>
        </w:rPr>
        <w:tab/>
        <w:t xml:space="preserve">      </w:t>
      </w:r>
      <w:r>
        <w:rPr>
          <w:b/>
          <w:noProof/>
          <w:sz w:val="32"/>
        </w:rPr>
        <w:drawing>
          <wp:inline distT="0" distB="0" distL="0" distR="0" wp14:anchorId="2B920A52" wp14:editId="1CA2A556">
            <wp:extent cx="864782" cy="486189"/>
            <wp:effectExtent l="0" t="0" r="0" b="0"/>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6322" cy="487055"/>
                    </a:xfrm>
                    <a:prstGeom prst="rect">
                      <a:avLst/>
                    </a:prstGeom>
                  </pic:spPr>
                </pic:pic>
              </a:graphicData>
            </a:graphic>
          </wp:inline>
        </w:drawing>
      </w:r>
      <w:r>
        <w:rPr>
          <w:b/>
          <w:sz w:val="32"/>
        </w:rPr>
        <w:t xml:space="preserve">  </w:t>
      </w:r>
      <w:r>
        <w:rPr>
          <w:b/>
          <w:sz w:val="32"/>
        </w:rPr>
        <w:tab/>
        <w:t xml:space="preserve">      </w:t>
      </w:r>
      <w:r>
        <w:rPr>
          <w:b/>
          <w:sz w:val="32"/>
        </w:rPr>
        <w:tab/>
        <w:t xml:space="preserve">     </w:t>
      </w:r>
      <w:r>
        <w:rPr>
          <w:b/>
          <w:noProof/>
          <w:sz w:val="32"/>
        </w:rPr>
        <w:drawing>
          <wp:inline distT="0" distB="0" distL="0" distR="0" wp14:anchorId="26AD9AE7" wp14:editId="6D1C4E68">
            <wp:extent cx="1130144" cy="481744"/>
            <wp:effectExtent l="0" t="0" r="635" b="1270"/>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3953" cy="483368"/>
                    </a:xfrm>
                    <a:prstGeom prst="rect">
                      <a:avLst/>
                    </a:prstGeom>
                  </pic:spPr>
                </pic:pic>
              </a:graphicData>
            </a:graphic>
          </wp:inline>
        </w:drawing>
      </w:r>
    </w:p>
    <w:p w:rsidR="00ED51E0" w:rsidRDefault="00ED51E0" w:rsidP="00ED51E0">
      <w:pPr>
        <w:rPr>
          <w:b/>
          <w:sz w:val="32"/>
        </w:rPr>
      </w:pPr>
    </w:p>
    <w:p w:rsidR="00ED51E0" w:rsidRDefault="00ED51E0" w:rsidP="00ED51E0">
      <w:pPr>
        <w:rPr>
          <w:b/>
          <w:sz w:val="32"/>
        </w:rPr>
      </w:pPr>
    </w:p>
    <w:p w:rsidR="00ED51E0" w:rsidRDefault="00ED51E0" w:rsidP="00ED51E0">
      <w:pPr>
        <w:rPr>
          <w:b/>
          <w:sz w:val="32"/>
        </w:rPr>
      </w:pPr>
      <w:r w:rsidRPr="00FC5713">
        <w:rPr>
          <w:b/>
          <w:sz w:val="32"/>
        </w:rPr>
        <w:t>Alkmaarse</w:t>
      </w:r>
      <w:r>
        <w:rPr>
          <w:b/>
          <w:sz w:val="32"/>
        </w:rPr>
        <w:t xml:space="preserve"> Digitaliteiten</w:t>
      </w:r>
      <w:r w:rsidRPr="00FC5713">
        <w:rPr>
          <w:b/>
          <w:sz w:val="32"/>
        </w:rPr>
        <w:tab/>
      </w:r>
    </w:p>
    <w:p w:rsidR="00ED51E0" w:rsidRDefault="00ED51E0" w:rsidP="00ED51E0">
      <w:pPr>
        <w:rPr>
          <w:sz w:val="24"/>
        </w:rPr>
      </w:pPr>
      <w:r w:rsidRPr="00172256">
        <w:rPr>
          <w:b/>
          <w:color w:val="70AD47" w:themeColor="accent6"/>
          <w:sz w:val="32"/>
        </w:rPr>
        <w:t xml:space="preserve">Donderdag 14 januari </w:t>
      </w:r>
      <w:r w:rsidRPr="0060157B">
        <w:rPr>
          <w:b/>
          <w:color w:val="70AD47" w:themeColor="accent6"/>
          <w:sz w:val="32"/>
        </w:rPr>
        <w:t>202</w:t>
      </w:r>
      <w:r>
        <w:rPr>
          <w:b/>
          <w:color w:val="70AD47" w:themeColor="accent6"/>
          <w:sz w:val="32"/>
        </w:rPr>
        <w:t>1</w:t>
      </w:r>
    </w:p>
    <w:p w:rsidR="00ED51E0" w:rsidRDefault="00ED51E0" w:rsidP="00ED51E0">
      <w:pPr>
        <w:rPr>
          <w:sz w:val="24"/>
        </w:rPr>
      </w:pPr>
    </w:p>
    <w:p w:rsidR="00ED51E0" w:rsidRDefault="00ED51E0" w:rsidP="00ED51E0">
      <w:pPr>
        <w:rPr>
          <w:sz w:val="24"/>
        </w:rPr>
      </w:pPr>
    </w:p>
    <w:p w:rsidR="00ED51E0" w:rsidRPr="00E30779" w:rsidRDefault="00ED51E0" w:rsidP="00ED51E0">
      <w:pPr>
        <w:rPr>
          <w:sz w:val="24"/>
        </w:rPr>
      </w:pPr>
      <w:r w:rsidRPr="00E30779">
        <w:rPr>
          <w:sz w:val="24"/>
        </w:rPr>
        <w:t>Geachte collega,</w:t>
      </w:r>
    </w:p>
    <w:p w:rsidR="00ED51E0" w:rsidRDefault="00ED51E0" w:rsidP="00ED51E0">
      <w:pPr>
        <w:rPr>
          <w:sz w:val="24"/>
        </w:rPr>
      </w:pPr>
    </w:p>
    <w:p w:rsidR="00ED51E0" w:rsidRDefault="00ED51E0" w:rsidP="00ED51E0">
      <w:pPr>
        <w:rPr>
          <w:sz w:val="24"/>
        </w:rPr>
      </w:pPr>
      <w:r>
        <w:rPr>
          <w:sz w:val="24"/>
        </w:rPr>
        <w:t xml:space="preserve">Voor de tiende maal organiseren wij voor u een Alkmaarse Specialiteiten: een tweede Lustrum. Maar hoe anders zal deze Specialiteiten 2021 zijn. Een van onze doelstellingen is de ontmoeting tussen huisartsen en specialisten tijdens de borrel, het diner en de carrousels. Helaas steken de COVID-maatregelen daar een stokje voor en gaan ook wij Digitaal. </w:t>
      </w:r>
    </w:p>
    <w:p w:rsidR="00ED51E0" w:rsidRDefault="00ED51E0" w:rsidP="00ED51E0">
      <w:pPr>
        <w:rPr>
          <w:sz w:val="24"/>
        </w:rPr>
      </w:pPr>
      <w:r>
        <w:rPr>
          <w:sz w:val="24"/>
        </w:rPr>
        <w:t xml:space="preserve">Wij hebben wederom geprobeerd een gevarieerd programma samen te stellen over allerlei nieuwe ontwikkelingen binnen Noordwest. </w:t>
      </w:r>
    </w:p>
    <w:p w:rsidR="00ED51E0" w:rsidRDefault="00ED51E0" w:rsidP="00ED51E0">
      <w:pPr>
        <w:rPr>
          <w:sz w:val="24"/>
        </w:rPr>
      </w:pPr>
      <w:r>
        <w:rPr>
          <w:sz w:val="24"/>
        </w:rPr>
        <w:t>Er is een inloop.</w:t>
      </w:r>
      <w:r w:rsidR="00B62932">
        <w:rPr>
          <w:sz w:val="24"/>
        </w:rPr>
        <w:t>.</w:t>
      </w:r>
      <w:r>
        <w:rPr>
          <w:sz w:val="24"/>
        </w:rPr>
        <w:t xml:space="preserve">. maar ditmaal digitaal, waarin u aangenaam wordt beziggehouden. </w:t>
      </w:r>
    </w:p>
    <w:p w:rsidR="00ED51E0" w:rsidRDefault="00ED51E0" w:rsidP="00ED51E0">
      <w:pPr>
        <w:rPr>
          <w:sz w:val="24"/>
        </w:rPr>
      </w:pPr>
      <w:r>
        <w:rPr>
          <w:sz w:val="24"/>
        </w:rPr>
        <w:t xml:space="preserve">Het plenaire onderwerp gaat in op de post COVID-zorg en hoe we daar in de tweede lijn, en in samenwerking met de eerste lijn, vorm aan geven. </w:t>
      </w:r>
    </w:p>
    <w:p w:rsidR="00ED51E0" w:rsidRDefault="00ED51E0" w:rsidP="00ED51E0">
      <w:pPr>
        <w:rPr>
          <w:sz w:val="24"/>
        </w:rPr>
      </w:pPr>
      <w:r>
        <w:rPr>
          <w:sz w:val="24"/>
        </w:rPr>
        <w:t>De parallelsessies ontbreken dit jaar maar u gaat tweemaal een break-out room in</w:t>
      </w:r>
    </w:p>
    <w:p w:rsidR="00ED51E0" w:rsidRDefault="00ED51E0" w:rsidP="00ED51E0">
      <w:pPr>
        <w:rPr>
          <w:sz w:val="24"/>
        </w:rPr>
      </w:pPr>
      <w:r>
        <w:rPr>
          <w:sz w:val="24"/>
        </w:rPr>
        <w:t xml:space="preserve">voor een carrousel presentatie naar keuze, waarbij op originele wijze gestreefd zal worden naar veel interactie. </w:t>
      </w:r>
    </w:p>
    <w:p w:rsidR="00ED51E0" w:rsidRDefault="00ED51E0" w:rsidP="00ED51E0">
      <w:pPr>
        <w:rPr>
          <w:sz w:val="24"/>
        </w:rPr>
      </w:pPr>
      <w:r>
        <w:rPr>
          <w:sz w:val="24"/>
        </w:rPr>
        <w:t>Wij danken hierbij alvast de enthousiaste sprekers voor het aangaan van deze digitale uitdaging; met de hulp van de ICT-afdeling van het Noordwest moet het technisch zeker gaan lukken!</w:t>
      </w:r>
    </w:p>
    <w:p w:rsidR="00ED51E0" w:rsidRDefault="00ED51E0" w:rsidP="00ED51E0">
      <w:pPr>
        <w:rPr>
          <w:sz w:val="24"/>
        </w:rPr>
      </w:pPr>
    </w:p>
    <w:p w:rsidR="00ED51E0" w:rsidRDefault="00ED51E0" w:rsidP="00ED51E0">
      <w:pPr>
        <w:rPr>
          <w:sz w:val="24"/>
        </w:rPr>
      </w:pPr>
      <w:r w:rsidRPr="00A0450D">
        <w:rPr>
          <w:sz w:val="24"/>
        </w:rPr>
        <w:t xml:space="preserve">Wij hopen u wederom in groten getale te mogen verwelkomen op </w:t>
      </w:r>
      <w:r>
        <w:rPr>
          <w:sz w:val="24"/>
        </w:rPr>
        <w:t xml:space="preserve">Teams op </w:t>
      </w:r>
    </w:p>
    <w:p w:rsidR="00ED51E0" w:rsidRDefault="00ED51E0" w:rsidP="00ED51E0">
      <w:pPr>
        <w:rPr>
          <w:sz w:val="24"/>
        </w:rPr>
      </w:pPr>
      <w:r>
        <w:rPr>
          <w:sz w:val="24"/>
        </w:rPr>
        <w:t xml:space="preserve">14 januari voor deze Alkmaarse Digitaliteiten. </w:t>
      </w:r>
    </w:p>
    <w:p w:rsidR="00ED51E0" w:rsidRDefault="00ED51E0" w:rsidP="00ED51E0">
      <w:pPr>
        <w:rPr>
          <w:sz w:val="24"/>
        </w:rPr>
      </w:pPr>
    </w:p>
    <w:p w:rsidR="00ED51E0" w:rsidRDefault="00ED51E0" w:rsidP="00ED51E0">
      <w:pPr>
        <w:rPr>
          <w:sz w:val="24"/>
        </w:rPr>
      </w:pPr>
    </w:p>
    <w:p w:rsidR="00ED51E0" w:rsidRDefault="00ED51E0" w:rsidP="00ED51E0">
      <w:pPr>
        <w:rPr>
          <w:sz w:val="24"/>
        </w:rPr>
      </w:pPr>
      <w:r>
        <w:rPr>
          <w:sz w:val="24"/>
        </w:rPr>
        <w:t>Het organiserend comité</w:t>
      </w:r>
    </w:p>
    <w:p w:rsidR="00ED51E0" w:rsidRDefault="00ED51E0" w:rsidP="00ED51E0">
      <w:pPr>
        <w:rPr>
          <w:sz w:val="24"/>
        </w:rPr>
      </w:pPr>
    </w:p>
    <w:p w:rsidR="00ED51E0" w:rsidRDefault="00ED51E0" w:rsidP="00ED51E0">
      <w:pPr>
        <w:rPr>
          <w:sz w:val="24"/>
        </w:rPr>
      </w:pPr>
      <w:r w:rsidRPr="00E30779">
        <w:rPr>
          <w:sz w:val="24"/>
        </w:rPr>
        <w:t>Yvonne Duijvestijn, kinderarts</w:t>
      </w:r>
    </w:p>
    <w:p w:rsidR="00ED51E0" w:rsidRPr="00E30779" w:rsidRDefault="00ED51E0" w:rsidP="00ED51E0">
      <w:pPr>
        <w:rPr>
          <w:sz w:val="24"/>
        </w:rPr>
      </w:pPr>
      <w:r>
        <w:rPr>
          <w:sz w:val="24"/>
        </w:rPr>
        <w:t>Lisette Eigenraam, huisarts</w:t>
      </w:r>
    </w:p>
    <w:p w:rsidR="00ED51E0" w:rsidRPr="00E30779" w:rsidRDefault="00ED51E0" w:rsidP="00ED51E0">
      <w:pPr>
        <w:rPr>
          <w:sz w:val="24"/>
        </w:rPr>
      </w:pPr>
      <w:r w:rsidRPr="00E30779">
        <w:rPr>
          <w:sz w:val="24"/>
        </w:rPr>
        <w:t>Marije de Jong, huisarts</w:t>
      </w:r>
    </w:p>
    <w:p w:rsidR="00ED51E0" w:rsidRDefault="00ED51E0" w:rsidP="00ED51E0">
      <w:pPr>
        <w:rPr>
          <w:sz w:val="24"/>
        </w:rPr>
      </w:pPr>
      <w:r w:rsidRPr="00E30779">
        <w:rPr>
          <w:sz w:val="24"/>
        </w:rPr>
        <w:t>Noor Schillings, huisarts</w:t>
      </w:r>
    </w:p>
    <w:p w:rsidR="00ED51E0" w:rsidRDefault="00ED51E0" w:rsidP="00ED51E0">
      <w:pPr>
        <w:rPr>
          <w:sz w:val="24"/>
        </w:rPr>
      </w:pPr>
      <w:r>
        <w:rPr>
          <w:sz w:val="24"/>
        </w:rPr>
        <w:t>Marlous de Vroome, beleids</w:t>
      </w:r>
      <w:r w:rsidRPr="00E30779">
        <w:rPr>
          <w:sz w:val="24"/>
        </w:rPr>
        <w:t xml:space="preserve">medewerker </w:t>
      </w:r>
    </w:p>
    <w:p w:rsidR="00ED51E0" w:rsidRDefault="00ED51E0" w:rsidP="00ED51E0">
      <w:pPr>
        <w:rPr>
          <w:sz w:val="24"/>
        </w:rPr>
      </w:pPr>
      <w:r>
        <w:rPr>
          <w:sz w:val="24"/>
        </w:rPr>
        <w:t>Jiri Wagenaar, internist</w:t>
      </w:r>
    </w:p>
    <w:p w:rsidR="00ED51E0" w:rsidRPr="00E30779" w:rsidRDefault="00ED51E0" w:rsidP="00ED51E0">
      <w:pPr>
        <w:rPr>
          <w:sz w:val="24"/>
        </w:rPr>
      </w:pPr>
      <w:r w:rsidRPr="00E30779">
        <w:rPr>
          <w:sz w:val="24"/>
        </w:rPr>
        <w:t>Michiel Zwartkruis, huisarts</w:t>
      </w:r>
    </w:p>
    <w:p w:rsidR="00ED51E0" w:rsidRDefault="00ED51E0" w:rsidP="00ED51E0">
      <w:pPr>
        <w:rPr>
          <w:sz w:val="24"/>
        </w:rPr>
      </w:pPr>
    </w:p>
    <w:p w:rsidR="00ED51E0" w:rsidRDefault="00ED51E0" w:rsidP="00ED51E0">
      <w:pPr>
        <w:rPr>
          <w:b/>
          <w:sz w:val="32"/>
        </w:rPr>
      </w:pPr>
    </w:p>
    <w:p w:rsidR="00ED51E0" w:rsidRDefault="00ED51E0" w:rsidP="00ED51E0">
      <w:pPr>
        <w:rPr>
          <w:b/>
          <w:sz w:val="32"/>
        </w:rPr>
      </w:pPr>
      <w:r>
        <w:rPr>
          <w:b/>
          <w:sz w:val="32"/>
        </w:rPr>
        <w:br w:type="page"/>
      </w:r>
    </w:p>
    <w:p w:rsidR="00ED51E0" w:rsidRPr="00AB28F5" w:rsidRDefault="00ED51E0" w:rsidP="00ED51E0">
      <w:pPr>
        <w:rPr>
          <w:color w:val="008000"/>
          <w:sz w:val="32"/>
        </w:rPr>
      </w:pPr>
      <w:r w:rsidRPr="00315A8E">
        <w:rPr>
          <w:b/>
          <w:color w:val="70AD47" w:themeColor="accent6"/>
          <w:sz w:val="32"/>
        </w:rPr>
        <w:lastRenderedPageBreak/>
        <w:t>Programma</w:t>
      </w:r>
    </w:p>
    <w:p w:rsidR="00ED51E0" w:rsidRDefault="00ED51E0" w:rsidP="00ED51E0">
      <w:pPr>
        <w:rPr>
          <w:sz w:val="24"/>
        </w:rPr>
      </w:pPr>
    </w:p>
    <w:p w:rsidR="00ED51E0" w:rsidRPr="00866E3A" w:rsidRDefault="00ED51E0" w:rsidP="00ED51E0">
      <w:pPr>
        <w:rPr>
          <w:sz w:val="24"/>
        </w:rPr>
      </w:pPr>
    </w:p>
    <w:p w:rsidR="00ED51E0" w:rsidRPr="00866E3A" w:rsidRDefault="00ED51E0" w:rsidP="00ED51E0">
      <w:pPr>
        <w:rPr>
          <w:sz w:val="24"/>
        </w:rPr>
      </w:pPr>
      <w:r w:rsidRPr="00866E3A">
        <w:rPr>
          <w:sz w:val="24"/>
        </w:rPr>
        <w:t xml:space="preserve">19.00  </w:t>
      </w:r>
      <w:r>
        <w:rPr>
          <w:sz w:val="24"/>
        </w:rPr>
        <w:t xml:space="preserve">-  </w:t>
      </w:r>
      <w:r w:rsidRPr="00866E3A">
        <w:rPr>
          <w:sz w:val="24"/>
        </w:rPr>
        <w:t>19.</w:t>
      </w:r>
      <w:r w:rsidR="00BC04F2">
        <w:rPr>
          <w:sz w:val="24"/>
        </w:rPr>
        <w:t>15</w:t>
      </w:r>
      <w:r w:rsidRPr="00866E3A">
        <w:rPr>
          <w:sz w:val="24"/>
        </w:rPr>
        <w:t xml:space="preserve"> </w:t>
      </w:r>
      <w:r w:rsidRPr="00866E3A">
        <w:rPr>
          <w:sz w:val="24"/>
        </w:rPr>
        <w:tab/>
        <w:t xml:space="preserve">Digitale inloop met introductiefilmpjes en </w:t>
      </w:r>
      <w:r>
        <w:rPr>
          <w:sz w:val="24"/>
        </w:rPr>
        <w:t>Noordwest-</w:t>
      </w:r>
      <w:r w:rsidRPr="00866E3A">
        <w:rPr>
          <w:sz w:val="24"/>
        </w:rPr>
        <w:t xml:space="preserve">lied </w:t>
      </w:r>
    </w:p>
    <w:p w:rsidR="00ED51E0" w:rsidRPr="00866E3A" w:rsidRDefault="00ED51E0" w:rsidP="00ED51E0">
      <w:pPr>
        <w:rPr>
          <w:sz w:val="24"/>
        </w:rPr>
      </w:pPr>
      <w:r w:rsidRPr="00866E3A">
        <w:rPr>
          <w:sz w:val="24"/>
        </w:rPr>
        <w:t>19.</w:t>
      </w:r>
      <w:r w:rsidR="00BC04F2">
        <w:rPr>
          <w:sz w:val="24"/>
        </w:rPr>
        <w:t>15</w:t>
      </w:r>
      <w:r w:rsidRPr="00866E3A">
        <w:rPr>
          <w:sz w:val="24"/>
        </w:rPr>
        <w:t xml:space="preserve">  - </w:t>
      </w:r>
      <w:r>
        <w:rPr>
          <w:sz w:val="24"/>
        </w:rPr>
        <w:t xml:space="preserve"> </w:t>
      </w:r>
      <w:r w:rsidRPr="00866E3A">
        <w:rPr>
          <w:sz w:val="24"/>
        </w:rPr>
        <w:t xml:space="preserve">20.15 </w:t>
      </w:r>
      <w:r w:rsidRPr="00866E3A">
        <w:rPr>
          <w:sz w:val="24"/>
        </w:rPr>
        <w:tab/>
        <w:t>Plenair deel:</w:t>
      </w:r>
    </w:p>
    <w:p w:rsidR="00ED51E0" w:rsidRPr="00866E3A" w:rsidRDefault="00ED51E0" w:rsidP="00ED51E0">
      <w:pPr>
        <w:rPr>
          <w:sz w:val="24"/>
        </w:rPr>
      </w:pPr>
      <w:r w:rsidRPr="00866E3A">
        <w:rPr>
          <w:sz w:val="24"/>
        </w:rPr>
        <w:tab/>
      </w:r>
      <w:r w:rsidRPr="00866E3A">
        <w:rPr>
          <w:sz w:val="24"/>
        </w:rPr>
        <w:tab/>
      </w:r>
      <w:r w:rsidRPr="00866E3A">
        <w:rPr>
          <w:sz w:val="24"/>
        </w:rPr>
        <w:tab/>
      </w:r>
      <w:r w:rsidR="00BC04F2">
        <w:rPr>
          <w:sz w:val="24"/>
        </w:rPr>
        <w:t xml:space="preserve">- </w:t>
      </w:r>
      <w:r w:rsidRPr="00866E3A">
        <w:rPr>
          <w:sz w:val="24"/>
        </w:rPr>
        <w:t xml:space="preserve">Opening </w:t>
      </w:r>
      <w:r>
        <w:rPr>
          <w:sz w:val="24"/>
        </w:rPr>
        <w:t xml:space="preserve">en </w:t>
      </w:r>
      <w:r w:rsidRPr="00866E3A">
        <w:rPr>
          <w:sz w:val="24"/>
        </w:rPr>
        <w:t>uitleg</w:t>
      </w:r>
      <w:r>
        <w:rPr>
          <w:sz w:val="24"/>
        </w:rPr>
        <w:t xml:space="preserve"> digitale </w:t>
      </w:r>
      <w:r w:rsidRPr="00866E3A">
        <w:rPr>
          <w:sz w:val="24"/>
        </w:rPr>
        <w:t>regels</w:t>
      </w:r>
    </w:p>
    <w:p w:rsidR="00ED51E0" w:rsidRPr="00866E3A" w:rsidRDefault="00BC04F2" w:rsidP="00ED51E0">
      <w:pPr>
        <w:ind w:left="1416" w:firstLine="708"/>
        <w:rPr>
          <w:sz w:val="24"/>
        </w:rPr>
      </w:pPr>
      <w:r>
        <w:rPr>
          <w:sz w:val="24"/>
        </w:rPr>
        <w:t xml:space="preserve">- </w:t>
      </w:r>
      <w:r w:rsidR="00ED51E0" w:rsidRPr="00866E3A">
        <w:rPr>
          <w:sz w:val="24"/>
        </w:rPr>
        <w:t>Post COVID zorg</w:t>
      </w:r>
      <w:r w:rsidR="00ED51E0" w:rsidRPr="00866E3A">
        <w:rPr>
          <w:sz w:val="24"/>
        </w:rPr>
        <w:tab/>
      </w:r>
    </w:p>
    <w:p w:rsidR="00ED51E0" w:rsidRPr="00866E3A" w:rsidRDefault="00ED51E0" w:rsidP="00ED51E0">
      <w:pPr>
        <w:rPr>
          <w:sz w:val="24"/>
        </w:rPr>
      </w:pPr>
      <w:r w:rsidRPr="00866E3A">
        <w:rPr>
          <w:sz w:val="24"/>
        </w:rPr>
        <w:t xml:space="preserve">20.15 - </w:t>
      </w:r>
      <w:r>
        <w:rPr>
          <w:sz w:val="24"/>
        </w:rPr>
        <w:t xml:space="preserve"> </w:t>
      </w:r>
      <w:r w:rsidRPr="00866E3A">
        <w:rPr>
          <w:sz w:val="24"/>
        </w:rPr>
        <w:t>20.20</w:t>
      </w:r>
      <w:r w:rsidRPr="00866E3A">
        <w:rPr>
          <w:sz w:val="24"/>
        </w:rPr>
        <w:tab/>
      </w:r>
      <w:r>
        <w:rPr>
          <w:sz w:val="24"/>
        </w:rPr>
        <w:t>D</w:t>
      </w:r>
      <w:r w:rsidRPr="00866E3A">
        <w:rPr>
          <w:sz w:val="24"/>
        </w:rPr>
        <w:t>igitale proost en</w:t>
      </w:r>
      <w:r>
        <w:rPr>
          <w:sz w:val="24"/>
        </w:rPr>
        <w:t xml:space="preserve"> t</w:t>
      </w:r>
      <w:r w:rsidRPr="00866E3A">
        <w:rPr>
          <w:sz w:val="24"/>
        </w:rPr>
        <w:t>ijd om te switchen tussen presentaties</w:t>
      </w:r>
    </w:p>
    <w:p w:rsidR="00ED51E0" w:rsidRPr="00866E3A" w:rsidRDefault="00ED51E0" w:rsidP="00ED51E0">
      <w:pPr>
        <w:rPr>
          <w:sz w:val="24"/>
        </w:rPr>
      </w:pPr>
      <w:r w:rsidRPr="00866E3A">
        <w:rPr>
          <w:sz w:val="24"/>
        </w:rPr>
        <w:t xml:space="preserve">20.20 - </w:t>
      </w:r>
      <w:r>
        <w:rPr>
          <w:sz w:val="24"/>
        </w:rPr>
        <w:t xml:space="preserve"> </w:t>
      </w:r>
      <w:r w:rsidRPr="00866E3A">
        <w:rPr>
          <w:sz w:val="24"/>
        </w:rPr>
        <w:t>20.50</w:t>
      </w:r>
      <w:r w:rsidRPr="00866E3A">
        <w:rPr>
          <w:sz w:val="24"/>
        </w:rPr>
        <w:tab/>
        <w:t>Eerste ronde carrousel</w:t>
      </w:r>
    </w:p>
    <w:p w:rsidR="00ED51E0" w:rsidRPr="00866E3A" w:rsidRDefault="00ED51E0" w:rsidP="00ED51E0">
      <w:pPr>
        <w:rPr>
          <w:sz w:val="24"/>
        </w:rPr>
      </w:pPr>
      <w:r w:rsidRPr="00866E3A">
        <w:rPr>
          <w:sz w:val="24"/>
        </w:rPr>
        <w:t xml:space="preserve">20.50 </w:t>
      </w:r>
      <w:r>
        <w:rPr>
          <w:sz w:val="24"/>
        </w:rPr>
        <w:t xml:space="preserve">-  </w:t>
      </w:r>
      <w:r w:rsidRPr="00866E3A">
        <w:rPr>
          <w:sz w:val="24"/>
        </w:rPr>
        <w:t>20.55</w:t>
      </w:r>
      <w:r w:rsidRPr="00866E3A">
        <w:rPr>
          <w:sz w:val="24"/>
        </w:rPr>
        <w:tab/>
        <w:t>Tijd om te switchen tussen presentaties</w:t>
      </w:r>
    </w:p>
    <w:p w:rsidR="00ED51E0" w:rsidRPr="00866E3A" w:rsidRDefault="00ED51E0" w:rsidP="00ED51E0">
      <w:pPr>
        <w:rPr>
          <w:sz w:val="24"/>
        </w:rPr>
      </w:pPr>
      <w:r w:rsidRPr="00866E3A">
        <w:rPr>
          <w:sz w:val="24"/>
        </w:rPr>
        <w:t xml:space="preserve">20.55 </w:t>
      </w:r>
      <w:r>
        <w:rPr>
          <w:sz w:val="24"/>
        </w:rPr>
        <w:t xml:space="preserve">-  </w:t>
      </w:r>
      <w:r w:rsidRPr="00866E3A">
        <w:rPr>
          <w:sz w:val="24"/>
        </w:rPr>
        <w:t>21.25</w:t>
      </w:r>
      <w:r w:rsidRPr="00866E3A">
        <w:rPr>
          <w:sz w:val="24"/>
        </w:rPr>
        <w:tab/>
        <w:t xml:space="preserve">Tweede ronde carrousel </w:t>
      </w:r>
    </w:p>
    <w:p w:rsidR="00ED51E0" w:rsidRPr="00866E3A" w:rsidRDefault="00ED51E0" w:rsidP="00ED51E0">
      <w:pPr>
        <w:rPr>
          <w:sz w:val="24"/>
        </w:rPr>
      </w:pPr>
      <w:r w:rsidRPr="00866E3A">
        <w:rPr>
          <w:sz w:val="24"/>
        </w:rPr>
        <w:t xml:space="preserve">21.30 u   </w:t>
      </w:r>
      <w:r w:rsidRPr="00866E3A">
        <w:rPr>
          <w:sz w:val="24"/>
        </w:rPr>
        <w:tab/>
        <w:t xml:space="preserve"> </w:t>
      </w:r>
      <w:r w:rsidRPr="00866E3A">
        <w:rPr>
          <w:sz w:val="24"/>
        </w:rPr>
        <w:tab/>
      </w:r>
      <w:r>
        <w:rPr>
          <w:sz w:val="24"/>
        </w:rPr>
        <w:t>E</w:t>
      </w:r>
      <w:r w:rsidRPr="00866E3A">
        <w:rPr>
          <w:sz w:val="24"/>
        </w:rPr>
        <w:t>inde (</w:t>
      </w:r>
      <w:r>
        <w:rPr>
          <w:sz w:val="24"/>
        </w:rPr>
        <w:t xml:space="preserve">helaas, </w:t>
      </w:r>
      <w:r w:rsidRPr="00866E3A">
        <w:rPr>
          <w:sz w:val="24"/>
        </w:rPr>
        <w:t>geen plenaire afsluiting)</w:t>
      </w:r>
    </w:p>
    <w:p w:rsidR="00ED51E0" w:rsidRPr="00866E3A" w:rsidRDefault="00ED51E0" w:rsidP="00ED51E0">
      <w:pPr>
        <w:rPr>
          <w:sz w:val="24"/>
        </w:rPr>
      </w:pPr>
    </w:p>
    <w:p w:rsidR="00ED51E0" w:rsidRDefault="00ED51E0" w:rsidP="00ED51E0">
      <w:pPr>
        <w:rPr>
          <w:sz w:val="24"/>
        </w:rPr>
      </w:pPr>
    </w:p>
    <w:p w:rsidR="00ED51E0" w:rsidRPr="00172256" w:rsidRDefault="00ED51E0" w:rsidP="00ED51E0">
      <w:pPr>
        <w:rPr>
          <w:b/>
          <w:bCs/>
          <w:color w:val="70AD47" w:themeColor="accent6"/>
          <w:sz w:val="24"/>
        </w:rPr>
      </w:pPr>
      <w:r w:rsidRPr="00172256">
        <w:rPr>
          <w:b/>
          <w:bCs/>
          <w:color w:val="70AD47" w:themeColor="accent6"/>
          <w:sz w:val="24"/>
        </w:rPr>
        <w:t>Plenair</w:t>
      </w:r>
    </w:p>
    <w:p w:rsidR="00ED51E0" w:rsidRPr="001D46AB" w:rsidRDefault="00ED51E0" w:rsidP="00ED51E0">
      <w:pPr>
        <w:rPr>
          <w:b/>
          <w:bCs/>
          <w:color w:val="92D050"/>
          <w:sz w:val="24"/>
        </w:rPr>
      </w:pPr>
    </w:p>
    <w:tbl>
      <w:tblPr>
        <w:tblStyle w:val="Tabelraster"/>
        <w:tblW w:w="0" w:type="auto"/>
        <w:tblLook w:val="04A0" w:firstRow="1" w:lastRow="0" w:firstColumn="1" w:lastColumn="0" w:noHBand="0" w:noVBand="1"/>
      </w:tblPr>
      <w:tblGrid>
        <w:gridCol w:w="4528"/>
        <w:gridCol w:w="4528"/>
      </w:tblGrid>
      <w:tr w:rsidR="00ED51E0" w:rsidTr="00D93D37">
        <w:tc>
          <w:tcPr>
            <w:tcW w:w="4528" w:type="dxa"/>
          </w:tcPr>
          <w:p w:rsidR="00ED51E0" w:rsidRDefault="00BC04F2" w:rsidP="00D93D37">
            <w:pPr>
              <w:rPr>
                <w:sz w:val="24"/>
              </w:rPr>
            </w:pPr>
            <w:r>
              <w:rPr>
                <w:sz w:val="24"/>
              </w:rPr>
              <w:t>E</w:t>
            </w:r>
            <w:r w:rsidRPr="00BC04F2">
              <w:rPr>
                <w:sz w:val="24"/>
              </w:rPr>
              <w:t xml:space="preserve">en selectie uit het post-COVID team, bestaande uit Ella van den Hout, Jiri Wagenaar, Roos Renckens en </w:t>
            </w:r>
            <w:proofErr w:type="spellStart"/>
            <w:r w:rsidRPr="00BC04F2">
              <w:rPr>
                <w:sz w:val="24"/>
              </w:rPr>
              <w:t>Suat</w:t>
            </w:r>
            <w:proofErr w:type="spellEnd"/>
            <w:r w:rsidRPr="00BC04F2">
              <w:rPr>
                <w:sz w:val="24"/>
              </w:rPr>
              <w:t xml:space="preserve"> Simsek, (internist), Sjoerd de Hoog en Liesbeth Peters (longarts), Esther Horstmann-Keijser en Sandra van Manen (revalidatiearts) en Astrid Blok (medisch psycholoog)</w:t>
            </w:r>
          </w:p>
          <w:p w:rsidR="00ED51E0" w:rsidRDefault="00ED51E0" w:rsidP="00D93D37">
            <w:pPr>
              <w:rPr>
                <w:sz w:val="24"/>
              </w:rPr>
            </w:pPr>
          </w:p>
        </w:tc>
        <w:tc>
          <w:tcPr>
            <w:tcW w:w="4528" w:type="dxa"/>
          </w:tcPr>
          <w:p w:rsidR="00ED51E0" w:rsidRDefault="00ED51E0" w:rsidP="00D93D37">
            <w:pPr>
              <w:rPr>
                <w:sz w:val="24"/>
              </w:rPr>
            </w:pPr>
            <w:r w:rsidRPr="009D6F0D">
              <w:rPr>
                <w:sz w:val="24"/>
              </w:rPr>
              <w:t>Post COVID zorg in de regio</w:t>
            </w:r>
          </w:p>
        </w:tc>
      </w:tr>
    </w:tbl>
    <w:p w:rsidR="00ED51E0" w:rsidRDefault="00ED51E0" w:rsidP="00ED51E0">
      <w:pPr>
        <w:rPr>
          <w:sz w:val="24"/>
        </w:rPr>
      </w:pPr>
    </w:p>
    <w:p w:rsidR="00ED51E0" w:rsidRPr="00172256" w:rsidRDefault="00ED51E0" w:rsidP="00ED51E0">
      <w:pPr>
        <w:rPr>
          <w:b/>
          <w:bCs/>
          <w:color w:val="70AD47" w:themeColor="accent6"/>
          <w:sz w:val="24"/>
        </w:rPr>
      </w:pPr>
      <w:r w:rsidRPr="00172256">
        <w:rPr>
          <w:b/>
          <w:bCs/>
          <w:color w:val="70AD47" w:themeColor="accent6"/>
          <w:sz w:val="24"/>
        </w:rPr>
        <w:t>Carrousels</w:t>
      </w:r>
    </w:p>
    <w:p w:rsidR="00ED51E0" w:rsidRPr="001148FB" w:rsidRDefault="00ED51E0" w:rsidP="00ED51E0">
      <w:pPr>
        <w:rPr>
          <w:sz w:val="24"/>
        </w:rPr>
      </w:pPr>
    </w:p>
    <w:tbl>
      <w:tblPr>
        <w:tblStyle w:val="Tabelraster"/>
        <w:tblW w:w="0" w:type="auto"/>
        <w:tblLook w:val="04A0" w:firstRow="1" w:lastRow="0" w:firstColumn="1" w:lastColumn="0" w:noHBand="0" w:noVBand="1"/>
      </w:tblPr>
      <w:tblGrid>
        <w:gridCol w:w="4528"/>
        <w:gridCol w:w="4528"/>
      </w:tblGrid>
      <w:tr w:rsidR="00ED51E0" w:rsidRPr="001148FB" w:rsidTr="00D93D37">
        <w:tc>
          <w:tcPr>
            <w:tcW w:w="4528" w:type="dxa"/>
          </w:tcPr>
          <w:p w:rsidR="00ED51E0" w:rsidRDefault="00ED51E0" w:rsidP="00D93D37">
            <w:pPr>
              <w:rPr>
                <w:bCs/>
                <w:sz w:val="24"/>
              </w:rPr>
            </w:pPr>
            <w:r w:rsidRPr="001148FB">
              <w:rPr>
                <w:bCs/>
                <w:sz w:val="24"/>
              </w:rPr>
              <w:t>Freerk Jonkers, orthopeed</w:t>
            </w:r>
          </w:p>
          <w:p w:rsidR="00B223D3" w:rsidRPr="001148FB" w:rsidRDefault="00B223D3" w:rsidP="00D93D37">
            <w:pPr>
              <w:rPr>
                <w:bCs/>
                <w:sz w:val="24"/>
              </w:rPr>
            </w:pPr>
            <w:r>
              <w:rPr>
                <w:bCs/>
                <w:sz w:val="24"/>
              </w:rPr>
              <w:t>Fysiotherapeut eerste lijn</w:t>
            </w:r>
          </w:p>
        </w:tc>
        <w:tc>
          <w:tcPr>
            <w:tcW w:w="4528" w:type="dxa"/>
          </w:tcPr>
          <w:p w:rsidR="00ED51E0" w:rsidRPr="00527EF1" w:rsidRDefault="00B223D3" w:rsidP="00D93D37">
            <w:pPr>
              <w:rPr>
                <w:sz w:val="24"/>
              </w:rPr>
            </w:pPr>
            <w:r w:rsidRPr="00527EF1">
              <w:rPr>
                <w:sz w:val="24"/>
              </w:rPr>
              <w:t>Multidisciplinaire aanpak van schouderklachten</w:t>
            </w:r>
          </w:p>
          <w:p w:rsidR="00ED51E0" w:rsidRPr="00527EF1" w:rsidRDefault="00ED51E0" w:rsidP="00D93D37">
            <w:pPr>
              <w:rPr>
                <w:sz w:val="24"/>
              </w:rPr>
            </w:pPr>
          </w:p>
        </w:tc>
      </w:tr>
      <w:tr w:rsidR="00ED51E0" w:rsidRPr="001148FB" w:rsidTr="00D93D37">
        <w:tc>
          <w:tcPr>
            <w:tcW w:w="4528" w:type="dxa"/>
          </w:tcPr>
          <w:p w:rsidR="00ED51E0" w:rsidRPr="001148FB" w:rsidRDefault="00ED51E0" w:rsidP="00D93D37">
            <w:pPr>
              <w:rPr>
                <w:bCs/>
                <w:sz w:val="24"/>
              </w:rPr>
            </w:pPr>
            <w:r w:rsidRPr="001148FB">
              <w:rPr>
                <w:bCs/>
                <w:sz w:val="24"/>
              </w:rPr>
              <w:t>Paul Algra,</w:t>
            </w:r>
            <w:r>
              <w:rPr>
                <w:bCs/>
                <w:sz w:val="24"/>
              </w:rPr>
              <w:t xml:space="preserve"> </w:t>
            </w:r>
            <w:r w:rsidRPr="001148FB">
              <w:rPr>
                <w:bCs/>
                <w:sz w:val="24"/>
              </w:rPr>
              <w:t>radioloog</w:t>
            </w:r>
          </w:p>
        </w:tc>
        <w:tc>
          <w:tcPr>
            <w:tcW w:w="4528" w:type="dxa"/>
          </w:tcPr>
          <w:p w:rsidR="00ED51E0" w:rsidRPr="00527EF1" w:rsidRDefault="00ED51E0" w:rsidP="00D93D37">
            <w:pPr>
              <w:rPr>
                <w:sz w:val="24"/>
              </w:rPr>
            </w:pPr>
            <w:r w:rsidRPr="00527EF1">
              <w:rPr>
                <w:sz w:val="24"/>
              </w:rPr>
              <w:t xml:space="preserve">Artificiële Intelligentie </w:t>
            </w:r>
            <w:r w:rsidR="00B223D3" w:rsidRPr="00527EF1">
              <w:rPr>
                <w:sz w:val="24"/>
              </w:rPr>
              <w:t>in de (huisartsen)praktijk</w:t>
            </w:r>
          </w:p>
          <w:p w:rsidR="00ED51E0" w:rsidRPr="00527EF1" w:rsidRDefault="00ED51E0" w:rsidP="00D93D37">
            <w:pPr>
              <w:rPr>
                <w:sz w:val="24"/>
              </w:rPr>
            </w:pPr>
          </w:p>
          <w:p w:rsidR="00ED51E0" w:rsidRPr="00527EF1" w:rsidRDefault="00ED51E0" w:rsidP="00D93D37">
            <w:pPr>
              <w:rPr>
                <w:sz w:val="24"/>
              </w:rPr>
            </w:pPr>
          </w:p>
        </w:tc>
      </w:tr>
      <w:tr w:rsidR="00ED51E0" w:rsidRPr="001148FB" w:rsidTr="00D93D37">
        <w:tc>
          <w:tcPr>
            <w:tcW w:w="4528" w:type="dxa"/>
          </w:tcPr>
          <w:p w:rsidR="00ED51E0" w:rsidRPr="001148FB" w:rsidRDefault="00ED51E0" w:rsidP="00D93D37">
            <w:pPr>
              <w:rPr>
                <w:bCs/>
                <w:sz w:val="24"/>
              </w:rPr>
            </w:pPr>
            <w:r w:rsidRPr="001148FB">
              <w:rPr>
                <w:bCs/>
                <w:sz w:val="24"/>
              </w:rPr>
              <w:t>Elvira Georg</w:t>
            </w:r>
            <w:r>
              <w:rPr>
                <w:bCs/>
                <w:sz w:val="24"/>
              </w:rPr>
              <w:t>e</w:t>
            </w:r>
            <w:r w:rsidRPr="001148FB">
              <w:rPr>
                <w:bCs/>
                <w:sz w:val="24"/>
              </w:rPr>
              <w:t xml:space="preserve"> en Mieke Dousma, kinderartsen</w:t>
            </w:r>
          </w:p>
        </w:tc>
        <w:tc>
          <w:tcPr>
            <w:tcW w:w="4528" w:type="dxa"/>
          </w:tcPr>
          <w:p w:rsidR="00ED51E0" w:rsidRPr="00527EF1" w:rsidRDefault="00ED51E0" w:rsidP="00D93D37">
            <w:pPr>
              <w:rPr>
                <w:sz w:val="24"/>
              </w:rPr>
            </w:pPr>
            <w:r w:rsidRPr="00527EF1">
              <w:rPr>
                <w:sz w:val="24"/>
              </w:rPr>
              <w:t>SOLK bij kinderen</w:t>
            </w:r>
          </w:p>
          <w:p w:rsidR="00ED51E0" w:rsidRPr="00527EF1" w:rsidRDefault="00ED51E0" w:rsidP="00D93D37">
            <w:pPr>
              <w:rPr>
                <w:sz w:val="24"/>
              </w:rPr>
            </w:pPr>
          </w:p>
          <w:p w:rsidR="00ED51E0" w:rsidRPr="00527EF1" w:rsidRDefault="00ED51E0" w:rsidP="00D93D37">
            <w:pPr>
              <w:rPr>
                <w:sz w:val="24"/>
              </w:rPr>
            </w:pPr>
          </w:p>
        </w:tc>
      </w:tr>
      <w:tr w:rsidR="00ED51E0" w:rsidRPr="001148FB" w:rsidTr="00D93D37">
        <w:tc>
          <w:tcPr>
            <w:tcW w:w="4528" w:type="dxa"/>
          </w:tcPr>
          <w:p w:rsidR="00ED51E0" w:rsidRDefault="00ED51E0" w:rsidP="00D93D37">
            <w:pPr>
              <w:rPr>
                <w:sz w:val="24"/>
              </w:rPr>
            </w:pPr>
            <w:proofErr w:type="spellStart"/>
            <w:r w:rsidRPr="001148FB">
              <w:rPr>
                <w:sz w:val="24"/>
              </w:rPr>
              <w:t>Eisso</w:t>
            </w:r>
            <w:proofErr w:type="spellEnd"/>
            <w:r w:rsidRPr="001148FB">
              <w:rPr>
                <w:sz w:val="24"/>
              </w:rPr>
              <w:t xml:space="preserve"> Braak, huisarts en </w:t>
            </w:r>
          </w:p>
          <w:p w:rsidR="00ED51E0" w:rsidRPr="001148FB" w:rsidRDefault="00ED51E0" w:rsidP="00D93D37">
            <w:pPr>
              <w:rPr>
                <w:sz w:val="24"/>
              </w:rPr>
            </w:pPr>
            <w:r w:rsidRPr="001148FB">
              <w:rPr>
                <w:sz w:val="24"/>
              </w:rPr>
              <w:t>Tjeerd Germans, cardioloog</w:t>
            </w:r>
          </w:p>
          <w:p w:rsidR="00ED51E0" w:rsidRPr="001148FB" w:rsidRDefault="00ED51E0" w:rsidP="00D93D37">
            <w:pPr>
              <w:rPr>
                <w:sz w:val="24"/>
              </w:rPr>
            </w:pPr>
          </w:p>
        </w:tc>
        <w:tc>
          <w:tcPr>
            <w:tcW w:w="4528" w:type="dxa"/>
          </w:tcPr>
          <w:p w:rsidR="00ED51E0" w:rsidRPr="00527EF1" w:rsidRDefault="00ED51E0" w:rsidP="00D93D37">
            <w:pPr>
              <w:rPr>
                <w:sz w:val="24"/>
              </w:rPr>
            </w:pPr>
            <w:r w:rsidRPr="00527EF1">
              <w:rPr>
                <w:sz w:val="24"/>
              </w:rPr>
              <w:t>(PLN) cardiomyopathie</w:t>
            </w:r>
            <w:r w:rsidR="00B223D3" w:rsidRPr="00527EF1">
              <w:rPr>
                <w:sz w:val="24"/>
              </w:rPr>
              <w:t>.</w:t>
            </w:r>
          </w:p>
          <w:p w:rsidR="00B223D3" w:rsidRPr="00527EF1" w:rsidRDefault="00B223D3" w:rsidP="00D93D37">
            <w:pPr>
              <w:rPr>
                <w:sz w:val="24"/>
              </w:rPr>
            </w:pPr>
            <w:r w:rsidRPr="00527EF1">
              <w:rPr>
                <w:sz w:val="24"/>
              </w:rPr>
              <w:t xml:space="preserve">Een </w:t>
            </w:r>
            <w:proofErr w:type="spellStart"/>
            <w:r w:rsidRPr="00527EF1">
              <w:rPr>
                <w:sz w:val="24"/>
              </w:rPr>
              <w:t>casu</w:t>
            </w:r>
            <w:r w:rsidR="00527EF1" w:rsidRPr="00527EF1">
              <w:rPr>
                <w:sz w:val="24"/>
              </w:rPr>
              <w:t>ï</w:t>
            </w:r>
            <w:r w:rsidRPr="00527EF1">
              <w:rPr>
                <w:sz w:val="24"/>
              </w:rPr>
              <w:t>stiekbespreking</w:t>
            </w:r>
            <w:proofErr w:type="spellEnd"/>
          </w:p>
        </w:tc>
      </w:tr>
      <w:tr w:rsidR="00ED51E0" w:rsidRPr="001148FB" w:rsidTr="00D93D37">
        <w:tc>
          <w:tcPr>
            <w:tcW w:w="4528" w:type="dxa"/>
          </w:tcPr>
          <w:p w:rsidR="00ED51E0" w:rsidRPr="001148FB" w:rsidRDefault="00ED51E0" w:rsidP="00D93D37">
            <w:pPr>
              <w:rPr>
                <w:sz w:val="24"/>
              </w:rPr>
            </w:pPr>
            <w:r w:rsidRPr="001148FB">
              <w:rPr>
                <w:sz w:val="24"/>
              </w:rPr>
              <w:t>Bastiaan van Dam</w:t>
            </w:r>
            <w:r>
              <w:rPr>
                <w:sz w:val="24"/>
              </w:rPr>
              <w:t>, internist</w:t>
            </w:r>
          </w:p>
        </w:tc>
        <w:tc>
          <w:tcPr>
            <w:tcW w:w="4528" w:type="dxa"/>
          </w:tcPr>
          <w:p w:rsidR="00ED51E0" w:rsidRPr="00527EF1" w:rsidRDefault="00ED51E0" w:rsidP="00D93D37">
            <w:pPr>
              <w:rPr>
                <w:sz w:val="24"/>
              </w:rPr>
            </w:pPr>
            <w:r w:rsidRPr="00527EF1">
              <w:rPr>
                <w:sz w:val="24"/>
              </w:rPr>
              <w:t>ANCA vasculitis</w:t>
            </w:r>
          </w:p>
          <w:p w:rsidR="00ED51E0" w:rsidRPr="00527EF1" w:rsidRDefault="00ED51E0" w:rsidP="00D93D37">
            <w:pPr>
              <w:rPr>
                <w:sz w:val="24"/>
              </w:rPr>
            </w:pPr>
          </w:p>
        </w:tc>
      </w:tr>
      <w:tr w:rsidR="00ED51E0" w:rsidRPr="001148FB" w:rsidTr="00D93D37">
        <w:tc>
          <w:tcPr>
            <w:tcW w:w="4528" w:type="dxa"/>
          </w:tcPr>
          <w:p w:rsidR="00ED51E0" w:rsidRPr="001148FB" w:rsidRDefault="00ED51E0" w:rsidP="00D93D37">
            <w:pPr>
              <w:rPr>
                <w:sz w:val="24"/>
              </w:rPr>
            </w:pPr>
            <w:r>
              <w:rPr>
                <w:sz w:val="24"/>
              </w:rPr>
              <w:t>Maria Meurs, MDL-arts</w:t>
            </w:r>
          </w:p>
        </w:tc>
        <w:tc>
          <w:tcPr>
            <w:tcW w:w="4528" w:type="dxa"/>
          </w:tcPr>
          <w:p w:rsidR="00ED51E0" w:rsidRPr="00527EF1" w:rsidRDefault="00BC04F2" w:rsidP="00D93D37">
            <w:pPr>
              <w:rPr>
                <w:sz w:val="24"/>
              </w:rPr>
            </w:pPr>
            <w:r>
              <w:rPr>
                <w:sz w:val="24"/>
              </w:rPr>
              <w:t>Geavanceerde diagnostiek van passageklachten: o</w:t>
            </w:r>
            <w:r w:rsidR="00ED51E0" w:rsidRPr="00527EF1">
              <w:rPr>
                <w:sz w:val="24"/>
              </w:rPr>
              <w:t xml:space="preserve">esophagus </w:t>
            </w:r>
            <w:proofErr w:type="spellStart"/>
            <w:r w:rsidR="00ED51E0" w:rsidRPr="00527EF1">
              <w:rPr>
                <w:sz w:val="24"/>
              </w:rPr>
              <w:t>manometrie</w:t>
            </w:r>
            <w:proofErr w:type="spellEnd"/>
          </w:p>
          <w:p w:rsidR="00ED51E0" w:rsidRPr="00527EF1" w:rsidRDefault="00ED51E0" w:rsidP="00D93D37">
            <w:pPr>
              <w:rPr>
                <w:sz w:val="24"/>
              </w:rPr>
            </w:pPr>
          </w:p>
        </w:tc>
      </w:tr>
      <w:tr w:rsidR="00ED51E0" w:rsidRPr="001148FB" w:rsidTr="00D93D37">
        <w:tc>
          <w:tcPr>
            <w:tcW w:w="4528" w:type="dxa"/>
          </w:tcPr>
          <w:p w:rsidR="00ED51E0" w:rsidRDefault="00ED51E0" w:rsidP="00D93D37">
            <w:pPr>
              <w:rPr>
                <w:sz w:val="24"/>
              </w:rPr>
            </w:pPr>
            <w:r>
              <w:rPr>
                <w:sz w:val="24"/>
              </w:rPr>
              <w:t xml:space="preserve">David </w:t>
            </w:r>
            <w:proofErr w:type="spellStart"/>
            <w:r>
              <w:rPr>
                <w:sz w:val="24"/>
              </w:rPr>
              <w:t>Reijmerink</w:t>
            </w:r>
            <w:proofErr w:type="spellEnd"/>
            <w:r>
              <w:rPr>
                <w:sz w:val="24"/>
              </w:rPr>
              <w:t>, huisarts</w:t>
            </w:r>
          </w:p>
          <w:p w:rsidR="00ED51E0" w:rsidRDefault="00ED51E0" w:rsidP="00D93D37">
            <w:pPr>
              <w:rPr>
                <w:sz w:val="24"/>
              </w:rPr>
            </w:pPr>
          </w:p>
          <w:p w:rsidR="00ED51E0" w:rsidRDefault="00ED51E0" w:rsidP="00D93D37">
            <w:pPr>
              <w:rPr>
                <w:sz w:val="24"/>
              </w:rPr>
            </w:pPr>
          </w:p>
        </w:tc>
        <w:tc>
          <w:tcPr>
            <w:tcW w:w="4528" w:type="dxa"/>
          </w:tcPr>
          <w:p w:rsidR="00ED51E0" w:rsidRPr="00527EF1" w:rsidRDefault="00ED51E0" w:rsidP="00D93D37">
            <w:pPr>
              <w:rPr>
                <w:sz w:val="24"/>
              </w:rPr>
            </w:pPr>
            <w:r w:rsidRPr="00527EF1">
              <w:rPr>
                <w:sz w:val="24"/>
              </w:rPr>
              <w:t xml:space="preserve">Medische </w:t>
            </w:r>
            <w:proofErr w:type="spellStart"/>
            <w:r w:rsidRPr="00527EF1">
              <w:rPr>
                <w:sz w:val="24"/>
              </w:rPr>
              <w:t>app’s</w:t>
            </w:r>
            <w:proofErr w:type="spellEnd"/>
            <w:r w:rsidRPr="00527EF1">
              <w:rPr>
                <w:sz w:val="24"/>
              </w:rPr>
              <w:t xml:space="preserve"> en meer </w:t>
            </w:r>
            <w:proofErr w:type="spellStart"/>
            <w:r w:rsidRPr="00527EF1">
              <w:rPr>
                <w:sz w:val="24"/>
              </w:rPr>
              <w:t>digitaliteiten</w:t>
            </w:r>
            <w:proofErr w:type="spellEnd"/>
          </w:p>
        </w:tc>
      </w:tr>
    </w:tbl>
    <w:p w:rsidR="00ED51E0" w:rsidRPr="008558DD" w:rsidRDefault="00ED51E0" w:rsidP="00ED51E0">
      <w:pPr>
        <w:rPr>
          <w:b/>
          <w:sz w:val="24"/>
        </w:rPr>
      </w:pPr>
      <w:r w:rsidRPr="001B353C">
        <w:rPr>
          <w:b/>
          <w:sz w:val="24"/>
        </w:rPr>
        <w:lastRenderedPageBreak/>
        <w:t>Accreditatie</w:t>
      </w:r>
    </w:p>
    <w:p w:rsidR="00ED51E0" w:rsidRPr="003201F2" w:rsidRDefault="00ED51E0" w:rsidP="00ED51E0">
      <w:pPr>
        <w:rPr>
          <w:b/>
          <w:sz w:val="24"/>
        </w:rPr>
      </w:pPr>
      <w:r w:rsidRPr="003201F2">
        <w:rPr>
          <w:sz w:val="24"/>
        </w:rPr>
        <w:t xml:space="preserve">Accreditatie voor huisartsen en specialisten </w:t>
      </w:r>
      <w:r w:rsidR="00BC04F2">
        <w:rPr>
          <w:sz w:val="24"/>
        </w:rPr>
        <w:t xml:space="preserve">wordt </w:t>
      </w:r>
      <w:r w:rsidRPr="003201F2">
        <w:rPr>
          <w:sz w:val="24"/>
        </w:rPr>
        <w:t>aangevraagd.</w:t>
      </w:r>
    </w:p>
    <w:p w:rsidR="00ED51E0" w:rsidRPr="003201F2" w:rsidRDefault="00ED51E0" w:rsidP="00ED51E0">
      <w:pPr>
        <w:rPr>
          <w:b/>
          <w:sz w:val="24"/>
        </w:rPr>
      </w:pPr>
    </w:p>
    <w:p w:rsidR="00ED51E0" w:rsidRPr="003201F2" w:rsidRDefault="00ED51E0" w:rsidP="00ED51E0">
      <w:pPr>
        <w:rPr>
          <w:b/>
          <w:sz w:val="24"/>
        </w:rPr>
      </w:pPr>
      <w:r w:rsidRPr="003201F2">
        <w:rPr>
          <w:b/>
          <w:sz w:val="24"/>
        </w:rPr>
        <w:t>Kosten</w:t>
      </w:r>
    </w:p>
    <w:p w:rsidR="00ED51E0" w:rsidRDefault="00ED51E0" w:rsidP="00ED51E0">
      <w:pPr>
        <w:rPr>
          <w:sz w:val="24"/>
        </w:rPr>
      </w:pPr>
      <w:r w:rsidRPr="003201F2">
        <w:rPr>
          <w:sz w:val="24"/>
        </w:rPr>
        <w:t>Omdat ook dit jaar de Alkmaarse Specialiteit</w:t>
      </w:r>
      <w:bookmarkStart w:id="0" w:name="_GoBack"/>
      <w:bookmarkEnd w:id="0"/>
      <w:r w:rsidRPr="003201F2">
        <w:rPr>
          <w:sz w:val="24"/>
        </w:rPr>
        <w:t xml:space="preserve">en gesponsord </w:t>
      </w:r>
      <w:r>
        <w:rPr>
          <w:sz w:val="24"/>
        </w:rPr>
        <w:t xml:space="preserve">worden door </w:t>
      </w:r>
    </w:p>
    <w:p w:rsidR="00ED51E0" w:rsidRPr="003201F2" w:rsidRDefault="00ED51E0" w:rsidP="00ED51E0">
      <w:pPr>
        <w:rPr>
          <w:sz w:val="24"/>
        </w:rPr>
      </w:pPr>
      <w:r w:rsidRPr="003201F2">
        <w:rPr>
          <w:sz w:val="24"/>
        </w:rPr>
        <w:t>VMS</w:t>
      </w:r>
      <w:r>
        <w:rPr>
          <w:sz w:val="24"/>
        </w:rPr>
        <w:t xml:space="preserve"> Noordwest</w:t>
      </w:r>
      <w:r w:rsidRPr="003201F2">
        <w:rPr>
          <w:sz w:val="24"/>
        </w:rPr>
        <w:t xml:space="preserve"> en </w:t>
      </w:r>
      <w:r>
        <w:rPr>
          <w:sz w:val="24"/>
        </w:rPr>
        <w:t>de Noordwest</w:t>
      </w:r>
      <w:r w:rsidRPr="003201F2">
        <w:rPr>
          <w:sz w:val="24"/>
        </w:rPr>
        <w:t xml:space="preserve"> </w:t>
      </w:r>
      <w:r>
        <w:rPr>
          <w:sz w:val="24"/>
        </w:rPr>
        <w:t xml:space="preserve">Ziekenhuisgroep </w:t>
      </w:r>
      <w:r w:rsidRPr="003201F2">
        <w:rPr>
          <w:sz w:val="24"/>
        </w:rPr>
        <w:t>kunnen wij u deze bijeenkomst kosteloos aanbieden.</w:t>
      </w:r>
    </w:p>
    <w:p w:rsidR="00ED51E0" w:rsidRPr="003201F2" w:rsidRDefault="00ED51E0" w:rsidP="00ED51E0">
      <w:pPr>
        <w:rPr>
          <w:b/>
          <w:sz w:val="24"/>
        </w:rPr>
      </w:pPr>
    </w:p>
    <w:p w:rsidR="00ED51E0" w:rsidRDefault="00ED51E0" w:rsidP="00ED51E0">
      <w:pPr>
        <w:rPr>
          <w:color w:val="C00000"/>
          <w:sz w:val="24"/>
        </w:rPr>
      </w:pPr>
      <w:r w:rsidRPr="000B23DE">
        <w:rPr>
          <w:b/>
          <w:sz w:val="24"/>
        </w:rPr>
        <w:t>Aanmelden</w:t>
      </w:r>
      <w:r w:rsidRPr="000B23DE">
        <w:rPr>
          <w:sz w:val="24"/>
        </w:rPr>
        <w:tab/>
      </w:r>
      <w:r w:rsidRPr="000B23DE">
        <w:rPr>
          <w:sz w:val="24"/>
        </w:rPr>
        <w:tab/>
      </w:r>
    </w:p>
    <w:p w:rsidR="00ED51E0" w:rsidRDefault="00ED51E0" w:rsidP="00ED51E0">
      <w:pPr>
        <w:rPr>
          <w:sz w:val="24"/>
        </w:rPr>
      </w:pPr>
      <w:r w:rsidRPr="000B23DE">
        <w:rPr>
          <w:sz w:val="24"/>
        </w:rPr>
        <w:t>U kunt zich per e</w:t>
      </w:r>
      <w:r>
        <w:rPr>
          <w:sz w:val="24"/>
        </w:rPr>
        <w:t>-</w:t>
      </w:r>
      <w:r w:rsidRPr="000B23DE">
        <w:rPr>
          <w:sz w:val="24"/>
        </w:rPr>
        <w:t xml:space="preserve">mail tot </w:t>
      </w:r>
      <w:r>
        <w:rPr>
          <w:sz w:val="24"/>
        </w:rPr>
        <w:t xml:space="preserve">1 januari 2021 </w:t>
      </w:r>
      <w:r w:rsidRPr="000B23DE">
        <w:rPr>
          <w:sz w:val="24"/>
        </w:rPr>
        <w:t xml:space="preserve">aanmelden via </w:t>
      </w:r>
      <w:hyperlink r:id="rId7" w:history="1">
        <w:r w:rsidRPr="0051062F">
          <w:rPr>
            <w:rStyle w:val="Hyperlink"/>
            <w:sz w:val="24"/>
          </w:rPr>
          <w:t>stafbestuursecretariaat@nwz.nl</w:t>
        </w:r>
      </w:hyperlink>
      <w:r>
        <w:rPr>
          <w:sz w:val="24"/>
        </w:rPr>
        <w:t xml:space="preserve">. Vermeld hierbij uw naam en BIG-registratienummer. Hierbij ook graag uw voorkeur voor twee </w:t>
      </w:r>
      <w:r w:rsidRPr="003201F2">
        <w:rPr>
          <w:sz w:val="24"/>
        </w:rPr>
        <w:t>carrousel</w:t>
      </w:r>
      <w:r>
        <w:rPr>
          <w:sz w:val="24"/>
        </w:rPr>
        <w:t xml:space="preserve"> </w:t>
      </w:r>
      <w:r w:rsidRPr="003201F2">
        <w:rPr>
          <w:sz w:val="24"/>
        </w:rPr>
        <w:t>presentatie</w:t>
      </w:r>
      <w:r>
        <w:rPr>
          <w:sz w:val="24"/>
        </w:rPr>
        <w:t>s aangeven</w:t>
      </w:r>
      <w:r w:rsidRPr="003201F2">
        <w:rPr>
          <w:sz w:val="24"/>
        </w:rPr>
        <w:t>.</w:t>
      </w:r>
      <w:r>
        <w:rPr>
          <w:sz w:val="24"/>
        </w:rPr>
        <w:t xml:space="preserve"> </w:t>
      </w:r>
    </w:p>
    <w:p w:rsidR="004969CE" w:rsidRDefault="00ED51E0" w:rsidP="00ED51E0">
      <w:r>
        <w:rPr>
          <w:sz w:val="24"/>
        </w:rPr>
        <w:t>U krijgt dan</w:t>
      </w:r>
      <w:r w:rsidR="009D6F0D">
        <w:rPr>
          <w:sz w:val="24"/>
        </w:rPr>
        <w:t xml:space="preserve"> de links toegestuurd waarmee u kunt deelnemen aan het programma en een korte instructie. </w:t>
      </w:r>
    </w:p>
    <w:sectPr w:rsidR="004969CE" w:rsidSect="00701E8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1E0"/>
    <w:rsid w:val="00015565"/>
    <w:rsid w:val="00220D1E"/>
    <w:rsid w:val="00413588"/>
    <w:rsid w:val="004969CE"/>
    <w:rsid w:val="0051097B"/>
    <w:rsid w:val="00527EF1"/>
    <w:rsid w:val="006D2977"/>
    <w:rsid w:val="00701E84"/>
    <w:rsid w:val="009D6F0D"/>
    <w:rsid w:val="00B223D3"/>
    <w:rsid w:val="00B62932"/>
    <w:rsid w:val="00BC04F2"/>
    <w:rsid w:val="00CC653D"/>
    <w:rsid w:val="00ED51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DE3E9"/>
  <w15:chartTrackingRefBased/>
  <w15:docId w15:val="{2FFAFE67-27FE-0D44-BCFF-FC5665E4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nhideWhenUsed/>
    <w:qFormat/>
    <w:rsid w:val="00ED51E0"/>
    <w:rPr>
      <w:rFonts w:ascii="Arial" w:eastAsia="Times New Roman" w:hAnsi="Arial" w:cs="Times New Roman"/>
      <w:sz w:val="20"/>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D51E0"/>
    <w:rPr>
      <w:color w:val="0000FF"/>
      <w:u w:val="single"/>
    </w:rPr>
  </w:style>
  <w:style w:type="table" w:styleId="Tabelraster">
    <w:name w:val="Table Grid"/>
    <w:basedOn w:val="Standaardtabel"/>
    <w:uiPriority w:val="39"/>
    <w:rsid w:val="00ED5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D51E0"/>
    <w:rPr>
      <w:rFonts w:ascii="Times New Roman" w:hAnsi="Times New Roman"/>
      <w:sz w:val="18"/>
      <w:szCs w:val="18"/>
    </w:rPr>
  </w:style>
  <w:style w:type="character" w:customStyle="1" w:styleId="BallontekstChar">
    <w:name w:val="Ballontekst Char"/>
    <w:basedOn w:val="Standaardalinea-lettertype"/>
    <w:link w:val="Ballontekst"/>
    <w:uiPriority w:val="99"/>
    <w:semiHidden/>
    <w:rsid w:val="00ED51E0"/>
    <w:rPr>
      <w:rFonts w:ascii="Times New Roman" w:eastAsia="Times New Roman" w:hAnsi="Times New Roman" w:cs="Times New Roman"/>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afbestuursecretariaat@nwz.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2960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E.M.C. Schillings</dc:creator>
  <cp:keywords/>
  <dc:description/>
  <cp:lastModifiedBy>Vroome, Marlous de</cp:lastModifiedBy>
  <cp:revision>2</cp:revision>
  <dcterms:created xsi:type="dcterms:W3CDTF">2020-12-11T11:03:00Z</dcterms:created>
  <dcterms:modified xsi:type="dcterms:W3CDTF">2020-12-11T11:03:00Z</dcterms:modified>
</cp:coreProperties>
</file>